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FA3CA" w14:textId="2454E21E" w:rsidR="00772DA5" w:rsidRPr="00AC306D" w:rsidRDefault="00192C6B" w:rsidP="00772DA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СПОСОБ ПОЛУЧЕНИЯ БИОИНЖЕНЕРНЫХ СОСУДИСТЫХ ГРАФТОВ С НИЗКИМ СОДЕРЖАНИЕМ СИНТЕТИЧЕСКИХ ПОЛИМЕРОВ</w:t>
      </w:r>
    </w:p>
    <w:p w14:paraId="566B77B7" w14:textId="122C105A" w:rsidR="00772DA5" w:rsidRDefault="00772DA5" w:rsidP="00772D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306D">
        <w:rPr>
          <w:rFonts w:ascii="Times New Roman" w:hAnsi="Times New Roman" w:cs="Times New Roman"/>
          <w:sz w:val="24"/>
          <w:szCs w:val="24"/>
        </w:rPr>
        <w:t xml:space="preserve">Захаров А.С., </w:t>
      </w:r>
      <w:proofErr w:type="spellStart"/>
      <w:r w:rsidRPr="00AC306D">
        <w:rPr>
          <w:rFonts w:ascii="Times New Roman" w:hAnsi="Times New Roman" w:cs="Times New Roman"/>
          <w:sz w:val="24"/>
          <w:szCs w:val="24"/>
        </w:rPr>
        <w:t>Василовский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И.Н.,</w:t>
      </w:r>
      <w:r>
        <w:rPr>
          <w:rFonts w:ascii="Times New Roman" w:hAnsi="Times New Roman" w:cs="Times New Roman"/>
          <w:sz w:val="24"/>
          <w:szCs w:val="24"/>
        </w:rPr>
        <w:t xml:space="preserve"> Сафьянов М.А., Барышникова М.И.</w:t>
      </w:r>
    </w:p>
    <w:p w14:paraId="69A4CE2F" w14:textId="441E0BBF" w:rsidR="00192C6B" w:rsidRPr="00192C6B" w:rsidRDefault="00192C6B" w:rsidP="00772DA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2C6B">
        <w:rPr>
          <w:rFonts w:ascii="Times New Roman" w:hAnsi="Times New Roman" w:cs="Times New Roman"/>
          <w:b/>
          <w:bCs/>
          <w:sz w:val="24"/>
          <w:szCs w:val="24"/>
        </w:rPr>
        <w:t>Рязанский государственный медицинский университет</w:t>
      </w:r>
    </w:p>
    <w:p w14:paraId="01AC6568" w14:textId="700F6F32" w:rsidR="00192C6B" w:rsidRDefault="00192C6B" w:rsidP="00772D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биологической химии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РязГМУ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 xml:space="preserve">Центральная научно-исследовательская лаборатория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РязГМУ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 xml:space="preserve">Центр аддитивных технологий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РязГМУ</w:t>
      </w:r>
      <w:proofErr w:type="spellEnd"/>
    </w:p>
    <w:p w14:paraId="7A4D80A2" w14:textId="77777777" w:rsidR="00192C6B" w:rsidRDefault="00192C6B" w:rsidP="00192C6B">
      <w:pPr>
        <w:spacing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(Научные руководители – к.м.н., доц. Короткова Н.В.; д.м.н., доц. Мжаванадзе Н.Д.; Калиновский С.И.)</w:t>
      </w:r>
    </w:p>
    <w:p w14:paraId="78A5BB63" w14:textId="5253CB62" w:rsidR="00772DA5" w:rsidRPr="00AC306D" w:rsidRDefault="00192C6B" w:rsidP="00772DA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772DA5" w:rsidRPr="00AC306D">
        <w:rPr>
          <w:rFonts w:ascii="Times New Roman" w:hAnsi="Times New Roman" w:cs="Times New Roman"/>
          <w:b/>
          <w:bCs/>
          <w:sz w:val="24"/>
          <w:szCs w:val="24"/>
        </w:rPr>
        <w:t>ведение.</w:t>
      </w:r>
      <w:r w:rsidR="00772DA5" w:rsidRPr="00AC306D">
        <w:rPr>
          <w:rFonts w:ascii="Times New Roman" w:hAnsi="Times New Roman" w:cs="Times New Roman"/>
          <w:sz w:val="24"/>
          <w:szCs w:val="24"/>
        </w:rPr>
        <w:t xml:space="preserve"> </w:t>
      </w:r>
      <w:r w:rsidR="005A0541">
        <w:rPr>
          <w:rFonts w:ascii="Times New Roman" w:hAnsi="Times New Roman" w:cs="Times New Roman"/>
          <w:sz w:val="24"/>
          <w:szCs w:val="24"/>
        </w:rPr>
        <w:t xml:space="preserve">В связи с ростом заболеваемости атеросклерозом и увеличением количества реконструктивных оперативных вмешательств на артериальном русле в сосудистой хирургии является актуальной проблема применения синтетических трансплантатов для протезирования. </w:t>
      </w:r>
      <w:r w:rsidR="00E26553">
        <w:rPr>
          <w:rFonts w:ascii="Times New Roman" w:hAnsi="Times New Roman" w:cs="Times New Roman"/>
          <w:sz w:val="24"/>
          <w:szCs w:val="24"/>
        </w:rPr>
        <w:t xml:space="preserve">Наряду с неоспоримыми преимуществами: прочностью, долговечностью и простотой применения, они имеют и свои недостатки, главными из которых являются повышенные риски </w:t>
      </w:r>
      <w:proofErr w:type="spellStart"/>
      <w:r w:rsidR="00E26553">
        <w:rPr>
          <w:rFonts w:ascii="Times New Roman" w:hAnsi="Times New Roman" w:cs="Times New Roman"/>
          <w:sz w:val="24"/>
          <w:szCs w:val="24"/>
        </w:rPr>
        <w:t>тромбооразования</w:t>
      </w:r>
      <w:proofErr w:type="spellEnd"/>
      <w:r w:rsidR="00E26553">
        <w:rPr>
          <w:rFonts w:ascii="Times New Roman" w:hAnsi="Times New Roman" w:cs="Times New Roman"/>
          <w:sz w:val="24"/>
          <w:szCs w:val="24"/>
        </w:rPr>
        <w:t xml:space="preserve"> за счёт контакта крови с материалом протеза, невозможность функционально полноценно заменить сосудистую стенку и сложность масштабирования производства.</w:t>
      </w:r>
      <w:r w:rsidR="00772DA5" w:rsidRPr="00AC306D">
        <w:rPr>
          <w:rFonts w:ascii="Times New Roman" w:hAnsi="Times New Roman" w:cs="Times New Roman"/>
          <w:sz w:val="24"/>
          <w:szCs w:val="24"/>
        </w:rPr>
        <w:t xml:space="preserve"> Решить проблему может разработка биоинженерных сосудистых </w:t>
      </w:r>
      <w:proofErr w:type="spellStart"/>
      <w:r w:rsidR="00772DA5" w:rsidRPr="00AC306D">
        <w:rPr>
          <w:rFonts w:ascii="Times New Roman" w:hAnsi="Times New Roman" w:cs="Times New Roman"/>
          <w:sz w:val="24"/>
          <w:szCs w:val="24"/>
        </w:rPr>
        <w:t>графтов</w:t>
      </w:r>
      <w:proofErr w:type="spellEnd"/>
      <w:r w:rsidR="00E26553">
        <w:rPr>
          <w:rFonts w:ascii="Times New Roman" w:hAnsi="Times New Roman" w:cs="Times New Roman"/>
          <w:sz w:val="24"/>
          <w:szCs w:val="24"/>
        </w:rPr>
        <w:t xml:space="preserve"> на основе гидрогелей, позволяющих минимизировать количество синтетического материала в протезе.</w:t>
      </w:r>
    </w:p>
    <w:p w14:paraId="0912CFE3" w14:textId="69757E0B" w:rsidR="00772DA5" w:rsidRPr="00AC306D" w:rsidRDefault="00772DA5" w:rsidP="00772DA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6D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AC306D">
        <w:rPr>
          <w:rFonts w:ascii="Times New Roman" w:hAnsi="Times New Roman" w:cs="Times New Roman"/>
          <w:sz w:val="24"/>
          <w:szCs w:val="24"/>
        </w:rPr>
        <w:t xml:space="preserve">. Разработать и продемонстрировать экспериментальную технологию получения биоинженерных </w:t>
      </w:r>
      <w:r w:rsidR="00E26553">
        <w:rPr>
          <w:rFonts w:ascii="Times New Roman" w:hAnsi="Times New Roman" w:cs="Times New Roman"/>
          <w:sz w:val="24"/>
          <w:szCs w:val="24"/>
        </w:rPr>
        <w:t xml:space="preserve">сосудистых </w:t>
      </w:r>
      <w:proofErr w:type="spellStart"/>
      <w:r w:rsidR="00E26553">
        <w:rPr>
          <w:rFonts w:ascii="Times New Roman" w:hAnsi="Times New Roman" w:cs="Times New Roman"/>
          <w:sz w:val="24"/>
          <w:szCs w:val="24"/>
        </w:rPr>
        <w:t>графтов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на основе биополимерных гидрогелей.</w:t>
      </w:r>
    </w:p>
    <w:p w14:paraId="31BDE1F3" w14:textId="00363401" w:rsidR="00772DA5" w:rsidRPr="00AC306D" w:rsidRDefault="00772DA5" w:rsidP="00772DA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6D">
        <w:rPr>
          <w:rFonts w:ascii="Times New Roman" w:hAnsi="Times New Roman" w:cs="Times New Roman"/>
          <w:b/>
          <w:bCs/>
          <w:sz w:val="24"/>
          <w:szCs w:val="24"/>
        </w:rPr>
        <w:t>Материалы и методы</w:t>
      </w:r>
      <w:r w:rsidRPr="00AC306D">
        <w:rPr>
          <w:rFonts w:ascii="Times New Roman" w:hAnsi="Times New Roman" w:cs="Times New Roman"/>
          <w:sz w:val="24"/>
          <w:szCs w:val="24"/>
        </w:rPr>
        <w:t xml:space="preserve">. Для формовки </w:t>
      </w:r>
      <w:proofErr w:type="spellStart"/>
      <w:r w:rsidR="00E26553">
        <w:rPr>
          <w:rFonts w:ascii="Times New Roman" w:hAnsi="Times New Roman" w:cs="Times New Roman"/>
          <w:sz w:val="24"/>
          <w:szCs w:val="24"/>
        </w:rPr>
        <w:t>графтов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из гидрогелей нами была разработана и создана на 3</w:t>
      </w:r>
      <w:r w:rsidRPr="00AC306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C306D">
        <w:rPr>
          <w:rFonts w:ascii="Times New Roman" w:hAnsi="Times New Roman" w:cs="Times New Roman"/>
          <w:sz w:val="24"/>
          <w:szCs w:val="24"/>
        </w:rPr>
        <w:t xml:space="preserve">-принтере методом фотополимерной печати литейная форма. </w:t>
      </w:r>
    </w:p>
    <w:p w14:paraId="5C9200BE" w14:textId="2169012E" w:rsidR="00772DA5" w:rsidRPr="00AC306D" w:rsidRDefault="00772DA5" w:rsidP="00772D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06D">
        <w:rPr>
          <w:rFonts w:ascii="Times New Roman" w:hAnsi="Times New Roman" w:cs="Times New Roman"/>
          <w:sz w:val="24"/>
          <w:szCs w:val="24"/>
        </w:rPr>
        <w:t>Для приготовления гидрогел</w:t>
      </w:r>
      <w:r w:rsidR="00E26553">
        <w:rPr>
          <w:rFonts w:ascii="Times New Roman" w:hAnsi="Times New Roman" w:cs="Times New Roman"/>
          <w:sz w:val="24"/>
          <w:szCs w:val="24"/>
        </w:rPr>
        <w:t>я</w:t>
      </w:r>
      <w:r w:rsidRPr="00AC306D">
        <w:rPr>
          <w:rFonts w:ascii="Times New Roman" w:hAnsi="Times New Roman" w:cs="Times New Roman"/>
          <w:sz w:val="24"/>
          <w:szCs w:val="24"/>
        </w:rPr>
        <w:t xml:space="preserve"> использовали физиологический раствор, порошки альгината натрия, желатина</w:t>
      </w:r>
      <w:r w:rsidR="00E2655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26553">
        <w:rPr>
          <w:rFonts w:ascii="Times New Roman" w:hAnsi="Times New Roman" w:cs="Times New Roman"/>
          <w:sz w:val="24"/>
          <w:szCs w:val="24"/>
        </w:rPr>
        <w:t>полиэтиленгликоля</w:t>
      </w:r>
      <w:proofErr w:type="spellEnd"/>
      <w:r w:rsidR="00E26553">
        <w:rPr>
          <w:rFonts w:ascii="Times New Roman" w:hAnsi="Times New Roman" w:cs="Times New Roman"/>
          <w:sz w:val="24"/>
          <w:szCs w:val="24"/>
        </w:rPr>
        <w:t xml:space="preserve"> в качестве пластификатора. Г</w:t>
      </w:r>
      <w:r w:rsidRPr="00AC306D">
        <w:rPr>
          <w:rFonts w:ascii="Times New Roman" w:hAnsi="Times New Roman" w:cs="Times New Roman"/>
          <w:sz w:val="24"/>
          <w:szCs w:val="24"/>
        </w:rPr>
        <w:t>идрогель ALG(</w:t>
      </w:r>
      <w:r w:rsidR="00E26553">
        <w:rPr>
          <w:rFonts w:ascii="Times New Roman" w:hAnsi="Times New Roman" w:cs="Times New Roman"/>
          <w:sz w:val="24"/>
          <w:szCs w:val="24"/>
        </w:rPr>
        <w:t>4</w:t>
      </w:r>
      <w:r w:rsidRPr="00AC306D">
        <w:rPr>
          <w:rFonts w:ascii="Times New Roman" w:hAnsi="Times New Roman" w:cs="Times New Roman"/>
          <w:sz w:val="24"/>
          <w:szCs w:val="24"/>
        </w:rPr>
        <w:t>)G(</w:t>
      </w:r>
      <w:proofErr w:type="gramStart"/>
      <w:r w:rsidR="00E26553">
        <w:rPr>
          <w:rFonts w:ascii="Times New Roman" w:hAnsi="Times New Roman" w:cs="Times New Roman"/>
          <w:sz w:val="24"/>
          <w:szCs w:val="24"/>
        </w:rPr>
        <w:t>12</w:t>
      </w:r>
      <w:r w:rsidRPr="00AC306D">
        <w:rPr>
          <w:rFonts w:ascii="Times New Roman" w:hAnsi="Times New Roman" w:cs="Times New Roman"/>
          <w:sz w:val="24"/>
          <w:szCs w:val="24"/>
        </w:rPr>
        <w:t>)</w:t>
      </w:r>
      <w:r w:rsidR="00E26553">
        <w:rPr>
          <w:rFonts w:ascii="Times New Roman" w:hAnsi="Times New Roman" w:cs="Times New Roman"/>
          <w:sz w:val="24"/>
          <w:szCs w:val="24"/>
          <w:lang w:val="en-US"/>
        </w:rPr>
        <w:t>PEG</w:t>
      </w:r>
      <w:proofErr w:type="gramEnd"/>
      <w:r w:rsidR="00E26553" w:rsidRPr="00E26553">
        <w:rPr>
          <w:rFonts w:ascii="Times New Roman" w:hAnsi="Times New Roman" w:cs="Times New Roman"/>
          <w:sz w:val="24"/>
          <w:szCs w:val="24"/>
        </w:rPr>
        <w:t>(4)</w:t>
      </w:r>
      <w:r w:rsidRPr="00AC306D">
        <w:rPr>
          <w:rFonts w:ascii="Times New Roman" w:hAnsi="Times New Roman" w:cs="Times New Roman"/>
          <w:sz w:val="24"/>
          <w:szCs w:val="24"/>
        </w:rPr>
        <w:t xml:space="preserve"> получали, растворяя в 100 мл физиологического раствора при </w:t>
      </w:r>
      <w:r w:rsidR="00E26553" w:rsidRPr="00E26553">
        <w:rPr>
          <w:rFonts w:ascii="Times New Roman" w:hAnsi="Times New Roman" w:cs="Times New Roman"/>
          <w:sz w:val="24"/>
          <w:szCs w:val="24"/>
        </w:rPr>
        <w:t>5</w:t>
      </w:r>
      <w:r w:rsidRPr="00AC306D">
        <w:rPr>
          <w:rFonts w:ascii="Times New Roman" w:hAnsi="Times New Roman" w:cs="Times New Roman"/>
          <w:sz w:val="24"/>
          <w:szCs w:val="24"/>
        </w:rPr>
        <w:t xml:space="preserve">0℃ </w:t>
      </w:r>
      <w:r w:rsidR="00E26553">
        <w:rPr>
          <w:rFonts w:ascii="Times New Roman" w:hAnsi="Times New Roman" w:cs="Times New Roman"/>
          <w:sz w:val="24"/>
          <w:szCs w:val="24"/>
        </w:rPr>
        <w:t>4</w:t>
      </w:r>
      <w:r w:rsidRPr="00AC306D">
        <w:rPr>
          <w:rFonts w:ascii="Times New Roman" w:hAnsi="Times New Roman" w:cs="Times New Roman"/>
          <w:sz w:val="24"/>
          <w:szCs w:val="24"/>
        </w:rPr>
        <w:t xml:space="preserve"> г альгината натрия</w:t>
      </w:r>
      <w:r w:rsidR="00E26553">
        <w:rPr>
          <w:rFonts w:ascii="Times New Roman" w:hAnsi="Times New Roman" w:cs="Times New Roman"/>
          <w:sz w:val="24"/>
          <w:szCs w:val="24"/>
        </w:rPr>
        <w:t>,</w:t>
      </w:r>
      <w:r w:rsidRPr="00AC306D">
        <w:rPr>
          <w:rFonts w:ascii="Times New Roman" w:hAnsi="Times New Roman" w:cs="Times New Roman"/>
          <w:sz w:val="24"/>
          <w:szCs w:val="24"/>
        </w:rPr>
        <w:t xml:space="preserve"> </w:t>
      </w:r>
      <w:r w:rsidR="00E26553">
        <w:rPr>
          <w:rFonts w:ascii="Times New Roman" w:hAnsi="Times New Roman" w:cs="Times New Roman"/>
          <w:sz w:val="24"/>
          <w:szCs w:val="24"/>
        </w:rPr>
        <w:t>12</w:t>
      </w:r>
      <w:r w:rsidRPr="00AC306D">
        <w:rPr>
          <w:rFonts w:ascii="Times New Roman" w:hAnsi="Times New Roman" w:cs="Times New Roman"/>
          <w:sz w:val="24"/>
          <w:szCs w:val="24"/>
        </w:rPr>
        <w:t xml:space="preserve"> г желатина</w:t>
      </w:r>
      <w:r w:rsidR="00E26553">
        <w:rPr>
          <w:rFonts w:ascii="Times New Roman" w:hAnsi="Times New Roman" w:cs="Times New Roman"/>
          <w:sz w:val="24"/>
          <w:szCs w:val="24"/>
        </w:rPr>
        <w:t xml:space="preserve"> и 4 г </w:t>
      </w:r>
      <w:proofErr w:type="spellStart"/>
      <w:r w:rsidR="00E26553">
        <w:rPr>
          <w:rFonts w:ascii="Times New Roman" w:hAnsi="Times New Roman" w:cs="Times New Roman"/>
          <w:sz w:val="24"/>
          <w:szCs w:val="24"/>
        </w:rPr>
        <w:t>полиэтиленгликоля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при постоянном перемешивании.  </w:t>
      </w:r>
    </w:p>
    <w:p w14:paraId="68334E37" w14:textId="02C7C533" w:rsidR="00772DA5" w:rsidRPr="00AC306D" w:rsidRDefault="00772DA5" w:rsidP="00772D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06D">
        <w:rPr>
          <w:rFonts w:ascii="Times New Roman" w:hAnsi="Times New Roman" w:cs="Times New Roman"/>
          <w:sz w:val="24"/>
          <w:szCs w:val="24"/>
        </w:rPr>
        <w:t>В качестве экспериментальн</w:t>
      </w:r>
      <w:r w:rsidR="00E26553">
        <w:rPr>
          <w:rFonts w:ascii="Times New Roman" w:hAnsi="Times New Roman" w:cs="Times New Roman"/>
          <w:sz w:val="24"/>
          <w:szCs w:val="24"/>
        </w:rPr>
        <w:t>ых</w:t>
      </w:r>
      <w:r w:rsidRPr="00AC306D">
        <w:rPr>
          <w:rFonts w:ascii="Times New Roman" w:hAnsi="Times New Roman" w:cs="Times New Roman"/>
          <w:sz w:val="24"/>
          <w:szCs w:val="24"/>
        </w:rPr>
        <w:t xml:space="preserve"> культур клеток использовали культур</w:t>
      </w:r>
      <w:r w:rsidR="00E26553">
        <w:rPr>
          <w:rFonts w:ascii="Times New Roman" w:hAnsi="Times New Roman" w:cs="Times New Roman"/>
          <w:sz w:val="24"/>
          <w:szCs w:val="24"/>
        </w:rPr>
        <w:t>ы</w:t>
      </w:r>
      <w:r w:rsidRPr="00AC306D">
        <w:rPr>
          <w:rFonts w:ascii="Times New Roman" w:hAnsi="Times New Roman" w:cs="Times New Roman"/>
          <w:sz w:val="24"/>
          <w:szCs w:val="24"/>
        </w:rPr>
        <w:t xml:space="preserve"> фибробластов человека</w:t>
      </w:r>
      <w:r w:rsidR="00E26553">
        <w:rPr>
          <w:rFonts w:ascii="Times New Roman" w:hAnsi="Times New Roman" w:cs="Times New Roman"/>
          <w:sz w:val="24"/>
          <w:szCs w:val="24"/>
        </w:rPr>
        <w:t xml:space="preserve"> </w:t>
      </w:r>
      <w:r w:rsidR="00E26553" w:rsidRPr="00E2655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26553">
        <w:rPr>
          <w:rFonts w:ascii="Times New Roman" w:hAnsi="Times New Roman" w:cs="Times New Roman"/>
          <w:sz w:val="24"/>
          <w:szCs w:val="24"/>
          <w:lang w:val="en-US"/>
        </w:rPr>
        <w:t>HFb</w:t>
      </w:r>
      <w:proofErr w:type="spellEnd"/>
      <w:r w:rsidR="00E26553" w:rsidRPr="00E26553">
        <w:rPr>
          <w:rFonts w:ascii="Times New Roman" w:hAnsi="Times New Roman" w:cs="Times New Roman"/>
          <w:sz w:val="24"/>
          <w:szCs w:val="24"/>
        </w:rPr>
        <w:t>)</w:t>
      </w:r>
      <w:r w:rsidR="00E2655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26553">
        <w:rPr>
          <w:rFonts w:ascii="Times New Roman" w:hAnsi="Times New Roman" w:cs="Times New Roman"/>
          <w:sz w:val="24"/>
          <w:szCs w:val="24"/>
        </w:rPr>
        <w:t>эндотелиоцитов</w:t>
      </w:r>
      <w:proofErr w:type="spellEnd"/>
      <w:r w:rsidR="00E26553">
        <w:rPr>
          <w:rFonts w:ascii="Times New Roman" w:hAnsi="Times New Roman" w:cs="Times New Roman"/>
          <w:sz w:val="24"/>
          <w:szCs w:val="24"/>
        </w:rPr>
        <w:t xml:space="preserve"> пуповинной вены человека (</w:t>
      </w:r>
      <w:r w:rsidR="00E26553">
        <w:rPr>
          <w:rFonts w:ascii="Times New Roman" w:hAnsi="Times New Roman" w:cs="Times New Roman"/>
          <w:sz w:val="24"/>
          <w:szCs w:val="24"/>
          <w:lang w:val="en-US"/>
        </w:rPr>
        <w:t>HUVEC</w:t>
      </w:r>
      <w:r w:rsidR="00E26553" w:rsidRPr="00E26553">
        <w:rPr>
          <w:rFonts w:ascii="Times New Roman" w:hAnsi="Times New Roman" w:cs="Times New Roman"/>
          <w:sz w:val="24"/>
          <w:szCs w:val="24"/>
        </w:rPr>
        <w:t>)</w:t>
      </w:r>
      <w:r w:rsidRPr="00AC306D">
        <w:rPr>
          <w:rFonts w:ascii="Times New Roman" w:hAnsi="Times New Roman" w:cs="Times New Roman"/>
          <w:sz w:val="24"/>
          <w:szCs w:val="24"/>
        </w:rPr>
        <w:t xml:space="preserve"> из банка клеток ЦНИЛ </w:t>
      </w:r>
      <w:proofErr w:type="spellStart"/>
      <w:r w:rsidRPr="00AC306D">
        <w:rPr>
          <w:rFonts w:ascii="Times New Roman" w:hAnsi="Times New Roman" w:cs="Times New Roman"/>
          <w:sz w:val="24"/>
          <w:szCs w:val="24"/>
        </w:rPr>
        <w:t>РязГМУ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. </w:t>
      </w:r>
      <w:r w:rsidR="00E26553">
        <w:rPr>
          <w:rFonts w:ascii="Times New Roman" w:hAnsi="Times New Roman" w:cs="Times New Roman"/>
          <w:sz w:val="24"/>
          <w:szCs w:val="24"/>
        </w:rPr>
        <w:t>Их</w:t>
      </w:r>
      <w:r w:rsidRPr="00AC306D">
        <w:rPr>
          <w:rFonts w:ascii="Times New Roman" w:hAnsi="Times New Roman" w:cs="Times New Roman"/>
          <w:sz w:val="24"/>
          <w:szCs w:val="24"/>
        </w:rPr>
        <w:t xml:space="preserve"> предварительно культивировали во </w:t>
      </w:r>
      <w:proofErr w:type="spellStart"/>
      <w:r w:rsidRPr="00AC306D">
        <w:rPr>
          <w:rFonts w:ascii="Times New Roman" w:hAnsi="Times New Roman" w:cs="Times New Roman"/>
          <w:sz w:val="24"/>
          <w:szCs w:val="24"/>
        </w:rPr>
        <w:t>фласках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до состояния монослоя, затем высаживали на поверхность гидрогелей, сшитых 2% раствором хлорида кальция и 300МЕ </w:t>
      </w:r>
      <w:proofErr w:type="spellStart"/>
      <w:r w:rsidRPr="00AC306D">
        <w:rPr>
          <w:rFonts w:ascii="Times New Roman" w:hAnsi="Times New Roman" w:cs="Times New Roman"/>
          <w:sz w:val="24"/>
          <w:szCs w:val="24"/>
        </w:rPr>
        <w:t>микробиальной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06D">
        <w:rPr>
          <w:rFonts w:ascii="Times New Roman" w:hAnsi="Times New Roman" w:cs="Times New Roman"/>
          <w:sz w:val="24"/>
          <w:szCs w:val="24"/>
        </w:rPr>
        <w:t>трансглутаминазы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>, в 96-луночных планшетах в концентрации 20000 клеток/лунка. Рост клеток оценивали путём фазово-контрастной</w:t>
      </w:r>
      <w:r w:rsidR="00E26553">
        <w:rPr>
          <w:rFonts w:ascii="Times New Roman" w:hAnsi="Times New Roman" w:cs="Times New Roman"/>
          <w:sz w:val="24"/>
          <w:szCs w:val="24"/>
        </w:rPr>
        <w:t>,</w:t>
      </w:r>
      <w:r w:rsidRPr="00AC3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06D">
        <w:rPr>
          <w:rFonts w:ascii="Times New Roman" w:hAnsi="Times New Roman" w:cs="Times New Roman"/>
          <w:sz w:val="24"/>
          <w:szCs w:val="24"/>
        </w:rPr>
        <w:t>светлопольной</w:t>
      </w:r>
      <w:proofErr w:type="spellEnd"/>
      <w:r w:rsidR="00E26553">
        <w:rPr>
          <w:rFonts w:ascii="Times New Roman" w:hAnsi="Times New Roman" w:cs="Times New Roman"/>
          <w:sz w:val="24"/>
          <w:szCs w:val="24"/>
        </w:rPr>
        <w:t xml:space="preserve"> и люминесцентной микроскопии с окраской </w:t>
      </w:r>
      <w:proofErr w:type="spellStart"/>
      <w:r w:rsidR="00E26553">
        <w:rPr>
          <w:rFonts w:ascii="Times New Roman" w:hAnsi="Times New Roman" w:cs="Times New Roman"/>
          <w:sz w:val="24"/>
          <w:szCs w:val="24"/>
        </w:rPr>
        <w:t>кальцеин</w:t>
      </w:r>
      <w:proofErr w:type="spellEnd"/>
      <w:r w:rsidR="00E2655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26553">
        <w:rPr>
          <w:rFonts w:ascii="Times New Roman" w:hAnsi="Times New Roman" w:cs="Times New Roman"/>
          <w:sz w:val="24"/>
          <w:szCs w:val="24"/>
        </w:rPr>
        <w:t>пропидий</w:t>
      </w:r>
      <w:proofErr w:type="spellEnd"/>
      <w:r w:rsidR="00E26553">
        <w:rPr>
          <w:rFonts w:ascii="Times New Roman" w:hAnsi="Times New Roman" w:cs="Times New Roman"/>
          <w:sz w:val="24"/>
          <w:szCs w:val="24"/>
        </w:rPr>
        <w:t xml:space="preserve"> иодид</w:t>
      </w:r>
      <w:r w:rsidRPr="00AC306D">
        <w:rPr>
          <w:rFonts w:ascii="Times New Roman" w:hAnsi="Times New Roman" w:cs="Times New Roman"/>
          <w:sz w:val="24"/>
          <w:szCs w:val="24"/>
        </w:rPr>
        <w:t xml:space="preserve"> на 3</w:t>
      </w:r>
      <w:r w:rsidR="00E26553">
        <w:rPr>
          <w:rFonts w:ascii="Times New Roman" w:hAnsi="Times New Roman" w:cs="Times New Roman"/>
          <w:sz w:val="24"/>
          <w:szCs w:val="24"/>
        </w:rPr>
        <w:t>,</w:t>
      </w:r>
      <w:r w:rsidRPr="00AC306D">
        <w:rPr>
          <w:rFonts w:ascii="Times New Roman" w:hAnsi="Times New Roman" w:cs="Times New Roman"/>
          <w:sz w:val="24"/>
          <w:szCs w:val="24"/>
        </w:rPr>
        <w:t xml:space="preserve"> 7</w:t>
      </w:r>
      <w:r w:rsidR="00E26553">
        <w:rPr>
          <w:rFonts w:ascii="Times New Roman" w:hAnsi="Times New Roman" w:cs="Times New Roman"/>
          <w:sz w:val="24"/>
          <w:szCs w:val="24"/>
        </w:rPr>
        <w:t>, 14 и 21</w:t>
      </w:r>
      <w:r w:rsidRPr="00AC306D">
        <w:rPr>
          <w:rFonts w:ascii="Times New Roman" w:hAnsi="Times New Roman" w:cs="Times New Roman"/>
          <w:sz w:val="24"/>
          <w:szCs w:val="24"/>
        </w:rPr>
        <w:t xml:space="preserve"> дни культивирования.</w:t>
      </w:r>
    </w:p>
    <w:p w14:paraId="673E1E78" w14:textId="016BD46A" w:rsidR="00192C6B" w:rsidRDefault="00772DA5" w:rsidP="00772D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06D">
        <w:rPr>
          <w:rFonts w:ascii="Times New Roman" w:hAnsi="Times New Roman" w:cs="Times New Roman"/>
          <w:sz w:val="24"/>
          <w:szCs w:val="24"/>
        </w:rPr>
        <w:lastRenderedPageBreak/>
        <w:t>Биоинженерн</w:t>
      </w:r>
      <w:r w:rsidR="00192C6B">
        <w:rPr>
          <w:rFonts w:ascii="Times New Roman" w:hAnsi="Times New Roman" w:cs="Times New Roman"/>
          <w:sz w:val="24"/>
          <w:szCs w:val="24"/>
        </w:rPr>
        <w:t>ые</w:t>
      </w:r>
      <w:r w:rsidRPr="00AC3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2C6B">
        <w:rPr>
          <w:rFonts w:ascii="Times New Roman" w:hAnsi="Times New Roman" w:cs="Times New Roman"/>
          <w:sz w:val="24"/>
          <w:szCs w:val="24"/>
        </w:rPr>
        <w:t>графты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получали при помощи литейной формы.</w:t>
      </w:r>
      <w:r w:rsidR="00192C6B">
        <w:rPr>
          <w:rFonts w:ascii="Times New Roman" w:hAnsi="Times New Roman" w:cs="Times New Roman"/>
          <w:sz w:val="24"/>
          <w:szCs w:val="24"/>
        </w:rPr>
        <w:t xml:space="preserve"> В их концы, в предполагаемые зоны наложения анастомозов, встраивали полоски дакрона шириной 5 мм.</w:t>
      </w:r>
      <w:r w:rsidRPr="00AC306D">
        <w:rPr>
          <w:rFonts w:ascii="Times New Roman" w:hAnsi="Times New Roman" w:cs="Times New Roman"/>
          <w:sz w:val="24"/>
          <w:szCs w:val="24"/>
        </w:rPr>
        <w:t xml:space="preserve"> Проверку прочности трубчатой конструкции проводили путём нагнетания воздуха под давлением</w:t>
      </w:r>
      <w:r w:rsidR="00192C6B">
        <w:rPr>
          <w:rFonts w:ascii="Times New Roman" w:hAnsi="Times New Roman" w:cs="Times New Roman"/>
          <w:sz w:val="24"/>
          <w:szCs w:val="24"/>
        </w:rPr>
        <w:t xml:space="preserve"> и путём наложения анастомоза по типу «конец-в-конец» совместно со студенческим научным кружком кафедры сердечно-сосудистой, </w:t>
      </w:r>
      <w:proofErr w:type="spellStart"/>
      <w:r w:rsidR="00192C6B">
        <w:rPr>
          <w:rFonts w:ascii="Times New Roman" w:hAnsi="Times New Roman" w:cs="Times New Roman"/>
          <w:sz w:val="24"/>
          <w:szCs w:val="24"/>
        </w:rPr>
        <w:t>рентгенэндоваскулярной</w:t>
      </w:r>
      <w:proofErr w:type="spellEnd"/>
      <w:r w:rsidR="00192C6B">
        <w:rPr>
          <w:rFonts w:ascii="Times New Roman" w:hAnsi="Times New Roman" w:cs="Times New Roman"/>
          <w:sz w:val="24"/>
          <w:szCs w:val="24"/>
        </w:rPr>
        <w:t xml:space="preserve"> хирургии и лучевой диагностики </w:t>
      </w:r>
      <w:proofErr w:type="spellStart"/>
      <w:r w:rsidR="00192C6B">
        <w:rPr>
          <w:rFonts w:ascii="Times New Roman" w:hAnsi="Times New Roman" w:cs="Times New Roman"/>
          <w:sz w:val="24"/>
          <w:szCs w:val="24"/>
        </w:rPr>
        <w:t>РязГМУ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>.</w:t>
      </w:r>
    </w:p>
    <w:p w14:paraId="3FBDB765" w14:textId="77777777" w:rsidR="00772DA5" w:rsidRPr="00AC306D" w:rsidRDefault="00772DA5" w:rsidP="00772DA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6D">
        <w:rPr>
          <w:rFonts w:ascii="Times New Roman" w:hAnsi="Times New Roman" w:cs="Times New Roman"/>
          <w:b/>
          <w:bCs/>
          <w:sz w:val="24"/>
          <w:szCs w:val="24"/>
        </w:rPr>
        <w:t>Результаты.</w:t>
      </w:r>
      <w:r w:rsidRPr="00AC306D">
        <w:rPr>
          <w:rFonts w:ascii="Times New Roman" w:hAnsi="Times New Roman" w:cs="Times New Roman"/>
          <w:sz w:val="24"/>
          <w:szCs w:val="24"/>
        </w:rPr>
        <w:t xml:space="preserve"> Разработанная нами литейная форма позволяет получать образцы биоинженерных </w:t>
      </w:r>
      <w:proofErr w:type="spellStart"/>
      <w:r w:rsidRPr="00AC306D">
        <w:rPr>
          <w:rFonts w:ascii="Times New Roman" w:hAnsi="Times New Roman" w:cs="Times New Roman"/>
          <w:sz w:val="24"/>
          <w:szCs w:val="24"/>
        </w:rPr>
        <w:t>гидрогелевых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трубчатых конструкций длиной 7 см и диаметром 7 мм. На данное устройство нами получен патент №2780293 «Литейная форма для создания </w:t>
      </w:r>
      <w:proofErr w:type="spellStart"/>
      <w:r w:rsidRPr="00AC306D">
        <w:rPr>
          <w:rFonts w:ascii="Times New Roman" w:hAnsi="Times New Roman" w:cs="Times New Roman"/>
          <w:sz w:val="24"/>
          <w:szCs w:val="24"/>
        </w:rPr>
        <w:t>тканеинженерного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сосудистого протеза» (дата регистрации – 21.09.2022).</w:t>
      </w:r>
    </w:p>
    <w:p w14:paraId="4280FA08" w14:textId="797FFFD4" w:rsidR="00772DA5" w:rsidRPr="00AC306D" w:rsidRDefault="00192C6B" w:rsidP="00772D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Полученный нами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гидрогелевый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материал, лежащий в основе сосудистого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не вызывал цитотоксичности по отношению к культурам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HFb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HUVEC</w:t>
      </w:r>
      <w:r>
        <w:rPr>
          <w:rFonts w:ascii="Times New Roman" w:hAnsi="Times New Roman" w:cs="Times New Roman"/>
          <w:sz w:val="24"/>
          <w:szCs w:val="24"/>
        </w:rPr>
        <w:t xml:space="preserve"> и не препятствовал росту клеток.</w:t>
      </w:r>
      <w:r w:rsidR="00772DA5" w:rsidRPr="00AC30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04EBC8" w14:textId="688060E6" w:rsidR="00772DA5" w:rsidRPr="00AC306D" w:rsidRDefault="00772DA5" w:rsidP="00772D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06D">
        <w:rPr>
          <w:rFonts w:ascii="Times New Roman" w:hAnsi="Times New Roman" w:cs="Times New Roman"/>
          <w:sz w:val="24"/>
          <w:szCs w:val="24"/>
        </w:rPr>
        <w:t>Полученн</w:t>
      </w:r>
      <w:r w:rsidR="00192C6B">
        <w:rPr>
          <w:rFonts w:ascii="Times New Roman" w:hAnsi="Times New Roman" w:cs="Times New Roman"/>
          <w:sz w:val="24"/>
          <w:szCs w:val="24"/>
        </w:rPr>
        <w:t>ый</w:t>
      </w:r>
      <w:r w:rsidRPr="00AC306D">
        <w:rPr>
          <w:rFonts w:ascii="Times New Roman" w:hAnsi="Times New Roman" w:cs="Times New Roman"/>
          <w:sz w:val="24"/>
          <w:szCs w:val="24"/>
        </w:rPr>
        <w:t xml:space="preserve"> нами </w:t>
      </w:r>
      <w:r w:rsidR="00192C6B">
        <w:rPr>
          <w:rFonts w:ascii="Times New Roman" w:hAnsi="Times New Roman" w:cs="Times New Roman"/>
          <w:sz w:val="24"/>
          <w:szCs w:val="24"/>
        </w:rPr>
        <w:t xml:space="preserve">сосудистый </w:t>
      </w:r>
      <w:proofErr w:type="spellStart"/>
      <w:r w:rsidR="00192C6B">
        <w:rPr>
          <w:rFonts w:ascii="Times New Roman" w:hAnsi="Times New Roman" w:cs="Times New Roman"/>
          <w:sz w:val="24"/>
          <w:szCs w:val="24"/>
        </w:rPr>
        <w:t>графт</w:t>
      </w:r>
      <w:proofErr w:type="spellEnd"/>
      <w:r w:rsidR="00192C6B">
        <w:rPr>
          <w:rFonts w:ascii="Times New Roman" w:hAnsi="Times New Roman" w:cs="Times New Roman"/>
          <w:sz w:val="24"/>
          <w:szCs w:val="24"/>
        </w:rPr>
        <w:t xml:space="preserve"> со встроенными в концы полосками дакрона </w:t>
      </w:r>
      <w:r w:rsidRPr="00AC306D">
        <w:rPr>
          <w:rFonts w:ascii="Times New Roman" w:hAnsi="Times New Roman" w:cs="Times New Roman"/>
          <w:sz w:val="24"/>
          <w:szCs w:val="24"/>
        </w:rPr>
        <w:t>имел длину 7 см и диаметр 7 мм, был свободн</w:t>
      </w:r>
      <w:r w:rsidR="00192C6B">
        <w:rPr>
          <w:rFonts w:ascii="Times New Roman" w:hAnsi="Times New Roman" w:cs="Times New Roman"/>
          <w:sz w:val="24"/>
          <w:szCs w:val="24"/>
        </w:rPr>
        <w:t>о</w:t>
      </w:r>
      <w:r w:rsidRPr="00AC306D">
        <w:rPr>
          <w:rFonts w:ascii="Times New Roman" w:hAnsi="Times New Roman" w:cs="Times New Roman"/>
          <w:sz w:val="24"/>
          <w:szCs w:val="24"/>
        </w:rPr>
        <w:t xml:space="preserve"> проходима для жидкостей, облада</w:t>
      </w:r>
      <w:r w:rsidR="00192C6B">
        <w:rPr>
          <w:rFonts w:ascii="Times New Roman" w:hAnsi="Times New Roman" w:cs="Times New Roman"/>
          <w:sz w:val="24"/>
          <w:szCs w:val="24"/>
        </w:rPr>
        <w:t>л</w:t>
      </w:r>
      <w:r w:rsidRPr="00AC306D">
        <w:rPr>
          <w:rFonts w:ascii="Times New Roman" w:hAnsi="Times New Roman" w:cs="Times New Roman"/>
          <w:sz w:val="24"/>
          <w:szCs w:val="24"/>
        </w:rPr>
        <w:t xml:space="preserve"> эластичностью и прочностью, достаточной для выдерживания </w:t>
      </w:r>
      <w:r w:rsidR="00192C6B">
        <w:rPr>
          <w:rFonts w:ascii="Times New Roman" w:hAnsi="Times New Roman" w:cs="Times New Roman"/>
          <w:sz w:val="24"/>
          <w:szCs w:val="24"/>
        </w:rPr>
        <w:t>высокого давления и выдержал наложение анастомоза «конец-в-конец»</w:t>
      </w:r>
      <w:r w:rsidRPr="00AC306D">
        <w:rPr>
          <w:rFonts w:ascii="Times New Roman" w:hAnsi="Times New Roman" w:cs="Times New Roman"/>
          <w:sz w:val="24"/>
          <w:szCs w:val="24"/>
        </w:rPr>
        <w:t>.</w:t>
      </w:r>
    </w:p>
    <w:p w14:paraId="7CD6408D" w14:textId="77777777" w:rsidR="00772DA5" w:rsidRPr="00AC306D" w:rsidRDefault="00772DA5" w:rsidP="00772DA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6D">
        <w:rPr>
          <w:rFonts w:ascii="Times New Roman" w:hAnsi="Times New Roman" w:cs="Times New Roman"/>
          <w:b/>
          <w:bCs/>
          <w:sz w:val="24"/>
          <w:szCs w:val="24"/>
        </w:rPr>
        <w:t>Выводы.</w:t>
      </w:r>
      <w:r w:rsidRPr="00AC306D">
        <w:rPr>
          <w:rFonts w:ascii="Times New Roman" w:hAnsi="Times New Roman" w:cs="Times New Roman"/>
          <w:sz w:val="24"/>
          <w:szCs w:val="24"/>
        </w:rPr>
        <w:t xml:space="preserve"> Нами разработана и продемонстрирована технология создания биоинженерных </w:t>
      </w:r>
      <w:proofErr w:type="spellStart"/>
      <w:r w:rsidRPr="00AC306D">
        <w:rPr>
          <w:rFonts w:ascii="Times New Roman" w:hAnsi="Times New Roman" w:cs="Times New Roman"/>
          <w:sz w:val="24"/>
          <w:szCs w:val="24"/>
        </w:rPr>
        <w:t>гидрогелевых</w:t>
      </w:r>
      <w:proofErr w:type="spellEnd"/>
      <w:r w:rsidRPr="00AC306D">
        <w:rPr>
          <w:rFonts w:ascii="Times New Roman" w:hAnsi="Times New Roman" w:cs="Times New Roman"/>
          <w:sz w:val="24"/>
          <w:szCs w:val="24"/>
        </w:rPr>
        <w:t xml:space="preserve"> трубчатых конструкций. </w:t>
      </w:r>
    </w:p>
    <w:p w14:paraId="48E31707" w14:textId="77777777" w:rsidR="007D0981" w:rsidRDefault="007D0981"/>
    <w:sectPr w:rsidR="007D0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DA5"/>
    <w:rsid w:val="00192C6B"/>
    <w:rsid w:val="005A0541"/>
    <w:rsid w:val="00772DA5"/>
    <w:rsid w:val="007D0981"/>
    <w:rsid w:val="00C74702"/>
    <w:rsid w:val="00E2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C4054"/>
  <w15:chartTrackingRefBased/>
  <w15:docId w15:val="{734A1614-4F76-4288-80D1-F507B1D5B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Александер Захаров</dc:creator>
  <cp:keywords/>
  <dc:description/>
  <cp:lastModifiedBy>Александер Захаров</cp:lastModifiedBy>
  <cp:revision>1</cp:revision>
  <dcterms:created xsi:type="dcterms:W3CDTF">2024-04-30T19:06:00Z</dcterms:created>
  <dcterms:modified xsi:type="dcterms:W3CDTF">2024-04-30T19:51:00Z</dcterms:modified>
</cp:coreProperties>
</file>